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0F9" w:rsidRP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sz w:val="21"/>
          <w:szCs w:val="21"/>
          <w:lang w:eastAsia="it-IT"/>
        </w:rPr>
        <w:t xml:space="preserve">In seguito ad un’analisi approfondita, condotta su alcune variabili fondamentali nel comparto </w:t>
      </w:r>
      <w:proofErr w:type="gramStart"/>
      <w:r w:rsidRPr="008950F9">
        <w:rPr>
          <w:rFonts w:ascii="Arial" w:eastAsia="Times New Roman" w:hAnsi="Arial" w:cs="Arial"/>
          <w:sz w:val="21"/>
          <w:szCs w:val="21"/>
          <w:lang w:eastAsia="it-IT"/>
        </w:rPr>
        <w:t>dell’ istruzione</w:t>
      </w:r>
      <w:proofErr w:type="gramEnd"/>
      <w:r w:rsidRPr="008950F9">
        <w:rPr>
          <w:rFonts w:ascii="Arial" w:eastAsia="Times New Roman" w:hAnsi="Arial" w:cs="Arial"/>
          <w:sz w:val="21"/>
          <w:szCs w:val="21"/>
          <w:lang w:eastAsia="it-IT"/>
        </w:rPr>
        <w:t xml:space="preserve"> locale e, soprattutto,  in seguito all’eccezionale riscontro da parte delle scuole superiori della Regione Toscana, siamo lieti di annunciare la Città di </w:t>
      </w:r>
      <w:r w:rsidRPr="008950F9">
        <w:rPr>
          <w:rFonts w:ascii="Arial" w:eastAsia="Times New Roman" w:hAnsi="Arial" w:cs="Arial"/>
          <w:b/>
          <w:bCs/>
          <w:sz w:val="21"/>
          <w:szCs w:val="21"/>
          <w:lang w:eastAsia="it-IT"/>
        </w:rPr>
        <w:t>Firenze</w:t>
      </w:r>
      <w:r w:rsidRPr="008950F9">
        <w:rPr>
          <w:rFonts w:ascii="Arial" w:eastAsia="Times New Roman" w:hAnsi="Arial" w:cs="Arial"/>
          <w:sz w:val="21"/>
          <w:szCs w:val="21"/>
          <w:lang w:eastAsia="it-IT"/>
        </w:rPr>
        <w:t xml:space="preserve"> come </w:t>
      </w:r>
      <w:r w:rsidRPr="008950F9">
        <w:rPr>
          <w:rFonts w:ascii="Arial" w:eastAsia="Times New Roman" w:hAnsi="Arial" w:cs="Arial"/>
          <w:sz w:val="21"/>
          <w:szCs w:val="21"/>
          <w:u w:val="single"/>
          <w:lang w:eastAsia="it-IT"/>
        </w:rPr>
        <w:t xml:space="preserve">tappa ufficiale del </w:t>
      </w:r>
      <w:r w:rsidRPr="008950F9">
        <w:rPr>
          <w:rFonts w:ascii="Arial" w:eastAsia="Times New Roman" w:hAnsi="Arial" w:cs="Arial"/>
          <w:b/>
          <w:bCs/>
          <w:sz w:val="21"/>
          <w:szCs w:val="21"/>
          <w:u w:val="single"/>
          <w:lang w:eastAsia="it-IT"/>
        </w:rPr>
        <w:t>Salone Internazionale di Orientamento Universitario - UNITOUR Italia</w:t>
      </w:r>
      <w:r w:rsidRPr="008950F9">
        <w:rPr>
          <w:rFonts w:ascii="Arial" w:eastAsia="Times New Roman" w:hAnsi="Arial" w:cs="Arial"/>
          <w:sz w:val="21"/>
          <w:szCs w:val="21"/>
          <w:u w:val="single"/>
          <w:lang w:eastAsia="it-IT"/>
        </w:rPr>
        <w:t xml:space="preserve">. </w:t>
      </w:r>
      <w:r w:rsidRPr="008950F9">
        <w:rPr>
          <w:rFonts w:ascii="Arial" w:eastAsia="Times New Roman" w:hAnsi="Arial" w:cs="Arial"/>
          <w:b/>
          <w:bCs/>
          <w:i/>
          <w:iCs/>
          <w:sz w:val="21"/>
          <w:szCs w:val="21"/>
          <w:lang w:eastAsia="it-IT"/>
        </w:rPr>
        <w:t> </w:t>
      </w:r>
    </w:p>
    <w:p w:rsidR="008950F9" w:rsidRP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b/>
          <w:bCs/>
          <w:i/>
          <w:iCs/>
          <w:sz w:val="21"/>
          <w:szCs w:val="21"/>
          <w:lang w:eastAsia="it-IT"/>
        </w:rPr>
        <w:t xml:space="preserve">UNITOUR Firenze </w:t>
      </w:r>
      <w:r w:rsidRPr="008950F9">
        <w:rPr>
          <w:rFonts w:ascii="Arial" w:eastAsia="Times New Roman" w:hAnsi="Arial" w:cs="Arial"/>
          <w:i/>
          <w:iCs/>
          <w:sz w:val="21"/>
          <w:szCs w:val="21"/>
          <w:lang w:eastAsia="it-IT"/>
        </w:rPr>
        <w:t xml:space="preserve">si celebrerà in data </w:t>
      </w:r>
      <w:r w:rsidRPr="008950F9">
        <w:rPr>
          <w:rFonts w:ascii="Arial" w:eastAsia="Times New Roman" w:hAnsi="Arial" w:cs="Arial"/>
          <w:b/>
          <w:bCs/>
          <w:i/>
          <w:iCs/>
          <w:sz w:val="21"/>
          <w:szCs w:val="21"/>
          <w:u w:val="single"/>
          <w:lang w:eastAsia="it-IT"/>
        </w:rPr>
        <w:t xml:space="preserve">23 </w:t>
      </w:r>
      <w:proofErr w:type="gramStart"/>
      <w:r w:rsidRPr="008950F9">
        <w:rPr>
          <w:rFonts w:ascii="Arial" w:eastAsia="Times New Roman" w:hAnsi="Arial" w:cs="Arial"/>
          <w:b/>
          <w:bCs/>
          <w:i/>
          <w:iCs/>
          <w:sz w:val="21"/>
          <w:szCs w:val="21"/>
          <w:u w:val="single"/>
          <w:lang w:eastAsia="it-IT"/>
        </w:rPr>
        <w:t>Gennaio</w:t>
      </w:r>
      <w:proofErr w:type="gramEnd"/>
      <w:r w:rsidRPr="008950F9">
        <w:rPr>
          <w:rFonts w:ascii="Arial" w:eastAsia="Times New Roman" w:hAnsi="Arial" w:cs="Arial"/>
          <w:b/>
          <w:bCs/>
          <w:i/>
          <w:iCs/>
          <w:sz w:val="21"/>
          <w:szCs w:val="21"/>
          <w:u w:val="single"/>
          <w:lang w:eastAsia="it-IT"/>
        </w:rPr>
        <w:t xml:space="preserve"> 2018</w:t>
      </w:r>
      <w:r w:rsidRPr="008950F9">
        <w:rPr>
          <w:rFonts w:ascii="Arial" w:eastAsia="Times New Roman" w:hAnsi="Arial" w:cs="Arial"/>
          <w:i/>
          <w:iCs/>
          <w:sz w:val="21"/>
          <w:szCs w:val="21"/>
          <w:lang w:eastAsia="it-IT"/>
        </w:rPr>
        <w:t xml:space="preserve">, in una location esclusiva, il </w:t>
      </w:r>
      <w:r w:rsidRPr="008950F9">
        <w:rPr>
          <w:rFonts w:ascii="Arial" w:eastAsia="Times New Roman" w:hAnsi="Arial" w:cs="Arial"/>
          <w:i/>
          <w:iCs/>
          <w:sz w:val="21"/>
          <w:szCs w:val="21"/>
          <w:u w:val="single"/>
          <w:lang w:eastAsia="it-IT"/>
        </w:rPr>
        <w:t>Palazzo degli Affari</w:t>
      </w:r>
      <w:r w:rsidRPr="008950F9">
        <w:rPr>
          <w:rFonts w:ascii="Arial" w:eastAsia="Times New Roman" w:hAnsi="Arial" w:cs="Arial"/>
          <w:i/>
          <w:iCs/>
          <w:sz w:val="21"/>
          <w:szCs w:val="21"/>
          <w:lang w:eastAsia="it-IT"/>
        </w:rPr>
        <w:t xml:space="preserve">, sito in </w:t>
      </w:r>
      <w:r w:rsidRPr="008950F9">
        <w:rPr>
          <w:rFonts w:ascii="Arial" w:eastAsia="Times New Roman" w:hAnsi="Arial" w:cs="Arial"/>
          <w:color w:val="222222"/>
          <w:sz w:val="21"/>
          <w:szCs w:val="21"/>
          <w:shd w:val="clear" w:color="auto" w:fill="FFFFFF"/>
          <w:lang w:eastAsia="it-IT"/>
        </w:rPr>
        <w:t>Piazza Adua, 1, 50123 Firenze</w:t>
      </w:r>
      <w:r w:rsidRPr="008950F9">
        <w:rPr>
          <w:rFonts w:ascii="Arial" w:eastAsia="Times New Roman" w:hAnsi="Arial" w:cs="Arial"/>
          <w:i/>
          <w:iCs/>
          <w:sz w:val="21"/>
          <w:szCs w:val="21"/>
          <w:lang w:eastAsia="it-IT"/>
        </w:rPr>
        <w:t>.</w:t>
      </w:r>
    </w:p>
    <w:p w:rsid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sz w:val="21"/>
          <w:szCs w:val="21"/>
          <w:lang w:eastAsia="it-IT"/>
        </w:rPr>
        <w:t xml:space="preserve">Il Salone UNITOUR Firenze </w:t>
      </w:r>
      <w:r w:rsidRPr="008950F9">
        <w:rPr>
          <w:rFonts w:ascii="Arial" w:eastAsia="Times New Roman" w:hAnsi="Arial" w:cs="Arial"/>
          <w:b/>
          <w:bCs/>
          <w:sz w:val="21"/>
          <w:szCs w:val="21"/>
          <w:lang w:eastAsia="it-IT"/>
        </w:rPr>
        <w:t>ospiterà i più prestigiosi Atenei nazionali, garantendo la presenza delle principali università regionali. Inoltre, come da caratteristica principale del proprio format, presenzieranno all’evento molte tra le più prestigiose università internazionali</w:t>
      </w:r>
      <w:r w:rsidRPr="008950F9">
        <w:rPr>
          <w:rFonts w:ascii="Arial" w:eastAsia="Times New Roman" w:hAnsi="Arial" w:cs="Arial"/>
          <w:sz w:val="21"/>
          <w:szCs w:val="21"/>
          <w:lang w:eastAsia="it-IT"/>
        </w:rPr>
        <w:t>.</w:t>
      </w:r>
    </w:p>
    <w:p w:rsidR="008950F9" w:rsidRP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color w:val="222222"/>
          <w:sz w:val="21"/>
          <w:szCs w:val="21"/>
          <w:shd w:val="clear" w:color="auto" w:fill="FFFFFF"/>
          <w:lang w:eastAsia="it-IT"/>
        </w:rPr>
        <w:t>Con un calendario di manifestazioni che copre tutto il territorio nazionale, i</w:t>
      </w:r>
      <w:r w:rsidRPr="008950F9">
        <w:rPr>
          <w:rFonts w:ascii="Arial" w:eastAsia="Times New Roman" w:hAnsi="Arial" w:cs="Arial"/>
          <w:sz w:val="21"/>
          <w:szCs w:val="21"/>
          <w:lang w:eastAsia="it-IT"/>
        </w:rPr>
        <w:t xml:space="preserve">l Salone UNITOUR, è considerato attualmente come una delle principali manifestazioni di Orientamento Universitario in Italia, grazie alla sua connotazione di Salone Internazionale, nonché al suo esclusivo formato, basato su un controllo rigoroso del numero di visitatori per ora. </w:t>
      </w:r>
    </w:p>
    <w:p w:rsidR="008950F9" w:rsidRP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sz w:val="21"/>
          <w:szCs w:val="21"/>
          <w:lang w:eastAsia="it-IT"/>
        </w:rPr>
        <w:t xml:space="preserve"> Tramite lo strumento </w:t>
      </w:r>
      <w:r w:rsidRPr="008950F9">
        <w:rPr>
          <w:rFonts w:ascii="Arial" w:eastAsia="Times New Roman" w:hAnsi="Arial" w:cs="Arial"/>
          <w:sz w:val="21"/>
          <w:szCs w:val="21"/>
          <w:u w:val="single"/>
          <w:lang w:eastAsia="it-IT"/>
        </w:rPr>
        <w:t>dell’</w:t>
      </w:r>
      <w:r w:rsidRPr="008950F9">
        <w:rPr>
          <w:rFonts w:ascii="Arial" w:eastAsia="Times New Roman" w:hAnsi="Arial" w:cs="Arial"/>
          <w:b/>
          <w:bCs/>
          <w:i/>
          <w:iCs/>
          <w:sz w:val="21"/>
          <w:szCs w:val="21"/>
          <w:u w:val="single"/>
          <w:lang w:eastAsia="it-IT"/>
        </w:rPr>
        <w:t>Agenda di appuntamenti programmati</w:t>
      </w:r>
      <w:r w:rsidRPr="008950F9">
        <w:rPr>
          <w:rFonts w:ascii="Arial" w:eastAsia="Times New Roman" w:hAnsi="Arial" w:cs="Arial"/>
          <w:sz w:val="21"/>
          <w:szCs w:val="21"/>
          <w:lang w:eastAsia="it-IT"/>
        </w:rPr>
        <w:t>, forniamo agli studenti la possibilità di usufruire di un vero e proprio colloquio interpersonale con gli orientatori universitari, rendendo il servizio di Orientamento uno strumento valido, concreto ed efficace.</w:t>
      </w:r>
    </w:p>
    <w:p w:rsidR="008950F9" w:rsidRP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sz w:val="21"/>
          <w:szCs w:val="21"/>
          <w:lang w:eastAsia="it-IT"/>
        </w:rPr>
        <w:t xml:space="preserve"> Sarà per noi quindi un immenso piacere poter contare sulla vostra presenza all’evento, affinché, come per le altre città meta di UNITOUR, il Salone di Firenze possa crescere e consolidarsi come Salone di Orientamento Universitario di riferimento per la regione Toscana. </w:t>
      </w:r>
    </w:p>
    <w:p w:rsidR="008950F9" w:rsidRPr="008950F9" w:rsidRDefault="008950F9" w:rsidP="008950F9">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sz w:val="21"/>
          <w:szCs w:val="21"/>
          <w:lang w:eastAsia="it-IT"/>
        </w:rPr>
        <w:t> Per tale ragione, siamo a vs completa disposizione per informarvi circa le modalità di partecipazione all’evento, fornendovi tutte le informazioni necessarie per poter organizzare la vostra visita alla manifestazione nella fascia oraria a voi più comoda.</w:t>
      </w:r>
    </w:p>
    <w:p w:rsidR="00FF40EA" w:rsidRPr="00FF40EA" w:rsidRDefault="008950F9" w:rsidP="00FF40EA">
      <w:pPr>
        <w:spacing w:before="100" w:beforeAutospacing="1" w:after="100" w:afterAutospacing="1" w:line="240" w:lineRule="auto"/>
        <w:rPr>
          <w:rFonts w:ascii="Arial" w:eastAsia="Times New Roman" w:hAnsi="Arial" w:cs="Arial"/>
          <w:sz w:val="21"/>
          <w:szCs w:val="21"/>
          <w:lang w:eastAsia="it-IT"/>
        </w:rPr>
      </w:pPr>
      <w:r w:rsidRPr="008950F9">
        <w:rPr>
          <w:rFonts w:ascii="Arial" w:eastAsia="Times New Roman" w:hAnsi="Arial" w:cs="Arial"/>
          <w:sz w:val="21"/>
          <w:szCs w:val="21"/>
          <w:lang w:eastAsia="it-IT"/>
        </w:rPr>
        <w:t> Inoltre, per ulteriori informazioni circa le carat</w:t>
      </w:r>
      <w:r>
        <w:rPr>
          <w:rFonts w:ascii="Arial" w:eastAsia="Times New Roman" w:hAnsi="Arial" w:cs="Arial"/>
          <w:sz w:val="21"/>
          <w:szCs w:val="21"/>
          <w:lang w:eastAsia="it-IT"/>
        </w:rPr>
        <w:t>t</w:t>
      </w:r>
      <w:r w:rsidRPr="008950F9">
        <w:rPr>
          <w:rFonts w:ascii="Arial" w:eastAsia="Times New Roman" w:hAnsi="Arial" w:cs="Arial"/>
          <w:sz w:val="21"/>
          <w:szCs w:val="21"/>
          <w:lang w:eastAsia="it-IT"/>
        </w:rPr>
        <w:t xml:space="preserve">eristiche del Salone UNITOUR, vi invito a visionare una breve presentazione del circuito UNITOUR Italia 2018, nonché a visitare la nostra pagina web all’indirizzo:  </w:t>
      </w:r>
      <w:hyperlink r:id="rId4" w:history="1">
        <w:r w:rsidRPr="008950F9">
          <w:rPr>
            <w:rFonts w:ascii="Arial" w:eastAsia="Times New Roman" w:hAnsi="Arial" w:cs="Arial"/>
            <w:color w:val="05447E"/>
            <w:sz w:val="21"/>
            <w:szCs w:val="21"/>
            <w:lang w:eastAsia="it-IT"/>
          </w:rPr>
          <w:t>http://www.unitour-italia.com</w:t>
        </w:r>
      </w:hyperlink>
      <w:r w:rsidRPr="008950F9">
        <w:rPr>
          <w:rFonts w:ascii="Arial" w:eastAsia="Times New Roman" w:hAnsi="Arial" w:cs="Arial"/>
          <w:sz w:val="21"/>
          <w:szCs w:val="21"/>
          <w:lang w:eastAsia="it-IT"/>
        </w:rPr>
        <w:t xml:space="preserve"> dove troverete tutte le informazioni </w:t>
      </w:r>
      <w:r>
        <w:rPr>
          <w:rFonts w:ascii="Arial" w:eastAsia="Times New Roman" w:hAnsi="Arial" w:cs="Arial"/>
          <w:sz w:val="21"/>
          <w:szCs w:val="21"/>
          <w:lang w:eastAsia="it-IT"/>
        </w:rPr>
        <w:t>circa il Salone UNITOUR Italia</w:t>
      </w:r>
      <w:r w:rsidR="00FF40EA" w:rsidRPr="00FF40EA">
        <w:rPr>
          <w:rFonts w:ascii="Arial" w:eastAsia="Times New Roman" w:hAnsi="Arial" w:cs="Arial"/>
          <w:b/>
          <w:bCs/>
          <w:color w:val="000000"/>
          <w:sz w:val="20"/>
          <w:szCs w:val="20"/>
          <w:lang w:eastAsia="it-IT"/>
        </w:rPr>
        <w:br/>
      </w:r>
      <w:r w:rsidR="00FF40EA" w:rsidRPr="00FF40EA">
        <w:rPr>
          <w:rFonts w:ascii="Arial" w:eastAsia="Times New Roman" w:hAnsi="Arial" w:cs="Arial"/>
          <w:b/>
          <w:bCs/>
          <w:color w:val="000000"/>
          <w:sz w:val="20"/>
          <w:szCs w:val="20"/>
          <w:lang w:eastAsia="it-IT"/>
        </w:rPr>
        <w:br/>
        <w:t>Orario di apertura del Salone: dalle 09:00 alle 13:00 e dalle 14:30 alle 16:30</w:t>
      </w:r>
      <w:r w:rsidR="00FF40EA" w:rsidRPr="00FF40EA">
        <w:rPr>
          <w:rFonts w:ascii="Trebuchet MS" w:eastAsia="Times New Roman" w:hAnsi="Trebuchet MS" w:cs="Arial"/>
          <w:b/>
          <w:bCs/>
          <w:color w:val="000000"/>
          <w:sz w:val="20"/>
          <w:szCs w:val="20"/>
          <w:lang w:eastAsia="it-IT"/>
        </w:rPr>
        <w:t>.</w:t>
      </w:r>
    </w:p>
    <w:p w:rsidR="00E36A77" w:rsidRDefault="00FF40EA" w:rsidP="00FF40EA">
      <w:r w:rsidRPr="00FF40EA">
        <w:rPr>
          <w:rFonts w:ascii="Trebuchet MS" w:eastAsia="Times New Roman" w:hAnsi="Trebuchet MS" w:cs="Arial"/>
          <w:b/>
          <w:bCs/>
          <w:color w:val="000000"/>
          <w:sz w:val="20"/>
          <w:szCs w:val="20"/>
          <w:u w:val="single"/>
          <w:lang w:eastAsia="it-IT"/>
        </w:rPr>
        <w:t>COME FUNZIONA UNITOUR</w:t>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br/>
        <w:t xml:space="preserve">In un unico giorno ed in una sola location, riuniamo i principali Atenei italiani ed internazionali, mettendoli a disposizione </w:t>
      </w:r>
      <w:r w:rsidR="008950F9">
        <w:rPr>
          <w:rFonts w:ascii="Trebuchet MS" w:eastAsia="Times New Roman" w:hAnsi="Trebuchet MS" w:cs="Arial"/>
          <w:color w:val="000000"/>
          <w:sz w:val="20"/>
          <w:szCs w:val="20"/>
          <w:lang w:eastAsia="it-IT"/>
        </w:rPr>
        <w:t>delle scuole superiori locali.</w:t>
      </w:r>
      <w:r w:rsidR="008950F9">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t xml:space="preserve">Grazie alla </w:t>
      </w:r>
      <w:r w:rsidRPr="00FF40EA">
        <w:rPr>
          <w:rFonts w:ascii="Trebuchet MS" w:eastAsia="Times New Roman" w:hAnsi="Trebuchet MS" w:cs="Arial"/>
          <w:b/>
          <w:bCs/>
          <w:color w:val="000000"/>
          <w:sz w:val="20"/>
          <w:szCs w:val="20"/>
          <w:lang w:eastAsia="it-IT"/>
        </w:rPr>
        <w:t>"Agenda di appuntamenti prefissati"</w:t>
      </w:r>
      <w:r w:rsidRPr="00FF40EA">
        <w:rPr>
          <w:rFonts w:ascii="Trebuchet MS" w:eastAsia="Times New Roman" w:hAnsi="Trebuchet MS" w:cs="Arial"/>
          <w:color w:val="000000"/>
          <w:sz w:val="20"/>
          <w:szCs w:val="20"/>
          <w:lang w:eastAsia="it-IT"/>
        </w:rPr>
        <w:t xml:space="preserve"> con le principali scuole della città, il controllo del numero di affluenze per ora permette di ottimizzare e rendere davvero util</w:t>
      </w:r>
      <w:r w:rsidR="008950F9">
        <w:rPr>
          <w:rFonts w:ascii="Trebuchet MS" w:eastAsia="Times New Roman" w:hAnsi="Trebuchet MS" w:cs="Arial"/>
          <w:color w:val="000000"/>
          <w:sz w:val="20"/>
          <w:szCs w:val="20"/>
          <w:lang w:eastAsia="it-IT"/>
        </w:rPr>
        <w:t>e la visita al Salone UNITOUR.</w:t>
      </w:r>
      <w:r w:rsidR="008950F9">
        <w:rPr>
          <w:rFonts w:ascii="Trebuchet MS" w:eastAsia="Times New Roman" w:hAnsi="Trebuchet MS" w:cs="Arial"/>
          <w:color w:val="000000"/>
          <w:sz w:val="20"/>
          <w:szCs w:val="20"/>
          <w:lang w:eastAsia="it-IT"/>
        </w:rPr>
        <w:br/>
      </w:r>
      <w:bookmarkStart w:id="0" w:name="_GoBack"/>
      <w:bookmarkEnd w:id="0"/>
      <w:r w:rsidRPr="00FF40EA">
        <w:rPr>
          <w:rFonts w:ascii="Trebuchet MS" w:eastAsia="Times New Roman" w:hAnsi="Trebuchet MS" w:cs="Arial"/>
          <w:color w:val="000000"/>
          <w:sz w:val="20"/>
          <w:szCs w:val="20"/>
          <w:lang w:eastAsia="it-IT"/>
        </w:rPr>
        <w:t>Il vostro responsabile per l'orientamento, prenotando una fascia oraria mattutina per la visita, garantirà ai propri studenti la completa disponibilità e attenzione da parte dei responsabili per le ammissioni delle varie università.</w:t>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b/>
          <w:bCs/>
          <w:color w:val="000000"/>
          <w:sz w:val="20"/>
          <w:szCs w:val="20"/>
          <w:u w:val="single"/>
          <w:lang w:eastAsia="it-IT"/>
        </w:rPr>
        <w:t>COME PARTECIPARE</w:t>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br/>
        <w:t>Per la prenotazione della visita, potete contattare il sottoscritto via e-mail all'indirizzo: davide@circuloformacion.es , o inviare un fax allo: +34 911 410 681.</w:t>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b/>
          <w:bCs/>
          <w:color w:val="000000"/>
          <w:sz w:val="20"/>
          <w:szCs w:val="20"/>
          <w:lang w:eastAsia="it-IT"/>
        </w:rPr>
        <w:t>L'invito a partecipare gratuitamente</w:t>
      </w:r>
      <w:r w:rsidRPr="00FF40EA">
        <w:rPr>
          <w:rFonts w:ascii="Trebuchet MS" w:eastAsia="Times New Roman" w:hAnsi="Trebuchet MS" w:cs="Arial"/>
          <w:color w:val="000000"/>
          <w:sz w:val="20"/>
          <w:szCs w:val="20"/>
          <w:lang w:eastAsia="it-IT"/>
        </w:rPr>
        <w:t xml:space="preserve">, è rivolto agli </w:t>
      </w:r>
      <w:r w:rsidRPr="00FF40EA">
        <w:rPr>
          <w:rFonts w:ascii="Trebuchet MS" w:eastAsia="Times New Roman" w:hAnsi="Trebuchet MS" w:cs="Arial"/>
          <w:color w:val="000000"/>
          <w:sz w:val="20"/>
          <w:szCs w:val="20"/>
          <w:u w:val="single"/>
          <w:lang w:eastAsia="it-IT"/>
        </w:rPr>
        <w:t>studenti di quarto e quinto superiore</w:t>
      </w:r>
      <w:r w:rsidRPr="00FF40EA">
        <w:rPr>
          <w:rFonts w:ascii="Trebuchet MS" w:eastAsia="Times New Roman" w:hAnsi="Trebuchet MS" w:cs="Arial"/>
          <w:color w:val="000000"/>
          <w:sz w:val="20"/>
          <w:szCs w:val="20"/>
          <w:lang w:eastAsia="it-IT"/>
        </w:rPr>
        <w:t xml:space="preserve"> ed, inoltre, </w:t>
      </w:r>
      <w:r w:rsidRPr="00FF40EA">
        <w:rPr>
          <w:rFonts w:ascii="Trebuchet MS" w:eastAsia="Times New Roman" w:hAnsi="Trebuchet MS" w:cs="Arial"/>
          <w:b/>
          <w:bCs/>
          <w:color w:val="000000"/>
          <w:sz w:val="20"/>
          <w:szCs w:val="20"/>
          <w:lang w:eastAsia="it-IT"/>
        </w:rPr>
        <w:t>gli studenti che assisteranno all'evento entreranno a far parte del sorteggio di un iPad</w:t>
      </w:r>
      <w:r w:rsidRPr="00FF40EA">
        <w:rPr>
          <w:rFonts w:ascii="Trebuchet MS" w:eastAsia="Times New Roman" w:hAnsi="Trebuchet MS" w:cs="Arial"/>
          <w:color w:val="000000"/>
          <w:sz w:val="20"/>
          <w:szCs w:val="20"/>
          <w:lang w:eastAsia="it-IT"/>
        </w:rPr>
        <w:t>.</w:t>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br/>
        <w:t xml:space="preserve">L'organizzazione rilascerà </w:t>
      </w:r>
      <w:r w:rsidR="00EF69E3" w:rsidRPr="00FF40EA">
        <w:rPr>
          <w:rFonts w:ascii="Trebuchet MS" w:eastAsia="Times New Roman" w:hAnsi="Trebuchet MS" w:cs="Arial"/>
          <w:color w:val="000000"/>
          <w:sz w:val="20"/>
          <w:szCs w:val="20"/>
          <w:lang w:eastAsia="it-IT"/>
        </w:rPr>
        <w:t xml:space="preserve">un attestato di partecipazione </w:t>
      </w:r>
      <w:r w:rsidRPr="00FF40EA">
        <w:rPr>
          <w:rFonts w:ascii="Trebuchet MS" w:eastAsia="Times New Roman" w:hAnsi="Trebuchet MS" w:cs="Arial"/>
          <w:color w:val="000000"/>
          <w:sz w:val="20"/>
          <w:szCs w:val="20"/>
          <w:lang w:eastAsia="it-IT"/>
        </w:rPr>
        <w:t>a tutti i parteci</w:t>
      </w:r>
      <w:r w:rsidR="00EF69E3">
        <w:rPr>
          <w:rFonts w:ascii="Trebuchet MS" w:eastAsia="Times New Roman" w:hAnsi="Trebuchet MS" w:cs="Arial"/>
          <w:color w:val="000000"/>
          <w:sz w:val="20"/>
          <w:szCs w:val="20"/>
          <w:lang w:eastAsia="it-IT"/>
        </w:rPr>
        <w:t>panti che ne facciano richiesta</w:t>
      </w:r>
      <w:r w:rsidRPr="00FF40EA">
        <w:rPr>
          <w:rFonts w:ascii="Trebuchet MS" w:eastAsia="Times New Roman" w:hAnsi="Trebuchet MS" w:cs="Arial"/>
          <w:color w:val="000000"/>
          <w:sz w:val="20"/>
          <w:szCs w:val="20"/>
          <w:lang w:eastAsia="it-IT"/>
        </w:rPr>
        <w:t>.</w:t>
      </w:r>
      <w:r w:rsidRPr="00FF40EA">
        <w:rPr>
          <w:rFonts w:ascii="Trebuchet MS" w:eastAsia="Times New Roman" w:hAnsi="Trebuchet MS" w:cs="Arial"/>
          <w:color w:val="000000"/>
          <w:sz w:val="20"/>
          <w:szCs w:val="20"/>
          <w:lang w:eastAsia="it-IT"/>
        </w:rPr>
        <w:br/>
      </w:r>
      <w:r w:rsidRPr="00FF40EA">
        <w:rPr>
          <w:rFonts w:ascii="Trebuchet MS" w:eastAsia="Times New Roman" w:hAnsi="Trebuchet MS" w:cs="Arial"/>
          <w:color w:val="000000"/>
          <w:sz w:val="20"/>
          <w:szCs w:val="20"/>
          <w:lang w:eastAsia="it-IT"/>
        </w:rPr>
        <w:br/>
      </w:r>
    </w:p>
    <w:sectPr w:rsidR="00E36A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C1"/>
    <w:rsid w:val="000D22E5"/>
    <w:rsid w:val="002A76F5"/>
    <w:rsid w:val="003F60C1"/>
    <w:rsid w:val="008950F9"/>
    <w:rsid w:val="00E36A77"/>
    <w:rsid w:val="00EF69E3"/>
    <w:rsid w:val="00FF4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0189"/>
  <w15:chartTrackingRefBased/>
  <w15:docId w15:val="{16E50AA4-D4CE-4BD1-B7AC-A6FAD8A7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3093">
      <w:bodyDiv w:val="1"/>
      <w:marLeft w:val="0"/>
      <w:marRight w:val="0"/>
      <w:marTop w:val="0"/>
      <w:marBottom w:val="0"/>
      <w:divBdr>
        <w:top w:val="none" w:sz="0" w:space="0" w:color="auto"/>
        <w:left w:val="none" w:sz="0" w:space="0" w:color="auto"/>
        <w:bottom w:val="none" w:sz="0" w:space="0" w:color="auto"/>
        <w:right w:val="none" w:sz="0" w:space="0" w:color="auto"/>
      </w:divBdr>
      <w:divsChild>
        <w:div w:id="1706834842">
          <w:marLeft w:val="0"/>
          <w:marRight w:val="0"/>
          <w:marTop w:val="0"/>
          <w:marBottom w:val="0"/>
          <w:divBdr>
            <w:top w:val="none" w:sz="0" w:space="0" w:color="auto"/>
            <w:left w:val="none" w:sz="0" w:space="0" w:color="auto"/>
            <w:bottom w:val="none" w:sz="0" w:space="0" w:color="auto"/>
            <w:right w:val="none" w:sz="0" w:space="0" w:color="auto"/>
          </w:divBdr>
          <w:divsChild>
            <w:div w:id="418604145">
              <w:marLeft w:val="0"/>
              <w:marRight w:val="0"/>
              <w:marTop w:val="0"/>
              <w:marBottom w:val="0"/>
              <w:divBdr>
                <w:top w:val="none" w:sz="0" w:space="0" w:color="auto"/>
                <w:left w:val="none" w:sz="0" w:space="0" w:color="auto"/>
                <w:bottom w:val="none" w:sz="0" w:space="0" w:color="auto"/>
                <w:right w:val="none" w:sz="0" w:space="0" w:color="auto"/>
              </w:divBdr>
              <w:divsChild>
                <w:div w:id="7839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tour-itali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2017-10-25T20:44:00Z</dcterms:created>
  <dcterms:modified xsi:type="dcterms:W3CDTF">2017-10-25T20:56:00Z</dcterms:modified>
</cp:coreProperties>
</file>